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Due: April 30, 2019 | scholarship@gmaa.net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  <w:t xml:space="preserve">Gender: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Parent/Guardian Name(s):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Phone Number: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High School Name: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  <w:t xml:space="preserve">High School Address: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High School GPA (include school transcript):   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  <w:t xml:space="preserve">Did you mail or email your transcript (choose one)?: </w:t>
      </w:r>
    </w:p>
    <w:p w:rsidR="00000000" w:rsidDel="00000000" w:rsidP="00000000" w:rsidRDefault="00000000" w:rsidRPr="00000000" w14:paraId="0000000C">
      <w:pPr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  <w:t xml:space="preserve">1. List all high school sports and all athletic clubs:</w:t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  <w:t xml:space="preserve">9: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  <w:t xml:space="preserve">10:</w:t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  <w:t xml:space="preserve">11: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  <w:t xml:space="preserve">12:</w:t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  <w:t xml:space="preserve">2. List other relevant extracurricular activities (include offices held):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3. List relevant community service work, work experience and honors or awards received in sports and academics:</w:t>
      </w:r>
    </w:p>
    <w:p w:rsidR="00000000" w:rsidDel="00000000" w:rsidP="00000000" w:rsidRDefault="00000000" w:rsidRPr="00000000" w14:paraId="00000016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4. Describe in 300 words or less: Your education plans and career goals, why running is important to you and why you feel you deserve this scholarship.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mpac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Rule="auto"/>
      <w:ind w:firstLine="0"/>
      <w:jc w:val="center"/>
      <w:rPr>
        <w:rFonts w:ascii="Impact" w:cs="Impact" w:eastAsia="Impact" w:hAnsi="Impact"/>
        <w:b w:val="1"/>
        <w:color w:val="5e6e66"/>
        <w:sz w:val="20"/>
        <w:szCs w:val="20"/>
        <w:u w:val="none"/>
      </w:rPr>
    </w:pPr>
    <w:r w:rsidDel="00000000" w:rsidR="00000000" w:rsidRPr="00000000">
      <w:rPr>
        <w:rFonts w:ascii="Impact" w:cs="Impact" w:eastAsia="Impact" w:hAnsi="Impact"/>
        <w:b w:val="1"/>
        <w:color w:val="5e6e66"/>
        <w:sz w:val="24"/>
        <w:szCs w:val="24"/>
        <w:highlight w:val="white"/>
        <w:u w:val="none"/>
        <w:rtl w:val="0"/>
      </w:rPr>
      <w:t xml:space="preserve">PO Box 194, Essex Junction, Vermont 05453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Rule="auto"/>
      <w:ind w:firstLine="0"/>
      <w:jc w:val="center"/>
      <w:rPr/>
    </w:pPr>
    <w:r w:rsidDel="00000000" w:rsidR="00000000" w:rsidRPr="00000000">
      <w:rPr>
        <w:rFonts w:ascii="Impact" w:cs="Impact" w:eastAsia="Impact" w:hAnsi="Impact"/>
        <w:b w:val="1"/>
        <w:color w:val="5e6e66"/>
        <w:sz w:val="28"/>
        <w:szCs w:val="28"/>
        <w:u w:val="none"/>
        <w:rtl w:val="0"/>
      </w:rPr>
      <w:t xml:space="preserve">GMAA.NET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40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2486025</wp:posOffset>
          </wp:positionH>
          <wp:positionV relativeFrom="paragraph">
            <wp:posOffset>-228599</wp:posOffset>
          </wp:positionV>
          <wp:extent cx="1628775" cy="9048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78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78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78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